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F7D5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国际文化交流学院简介</w:t>
      </w:r>
    </w:p>
    <w:p w14:paraId="0908FEA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学院概况</w:t>
      </w:r>
    </w:p>
    <w:p w14:paraId="34643361">
      <w:pPr>
        <w:spacing w:before="156" w:beforeLines="50"/>
        <w:ind w:firstLine="640" w:firstLineChars="200"/>
        <w:rPr>
          <w:rFonts w:hint="default" w:ascii="仿宋_GB2312" w:hAnsi="宋体" w:eastAsia="仿宋_GB2312" w:cs="仿宋_GB2312"/>
          <w:kern w:val="0"/>
          <w:sz w:val="32"/>
          <w:szCs w:val="32"/>
          <w:lang w:val="en-US" w:eastAsia="zh-CN"/>
        </w:rPr>
      </w:pPr>
      <w:r>
        <w:rPr>
          <w:rFonts w:hint="default" w:ascii="仿宋_GB2312" w:hAnsi="宋体" w:eastAsia="仿宋_GB2312" w:cs="仿宋_GB2312"/>
          <w:kern w:val="0"/>
          <w:sz w:val="32"/>
          <w:szCs w:val="32"/>
          <w:lang w:val="en-US" w:eastAsia="zh-CN"/>
        </w:rPr>
        <w:t>新疆师范大学国际文化交流学院成立于2009年7月，其前身为汉语教育学院。学院坚持落实立德树人根本任务，确立“人文关爱、科学管理、文化体验、专业实践”人才培养理念，不断追求开放型高水平办学发展。建院以来共培养来自中亚国家、俄罗斯、蒙古</w:t>
      </w:r>
      <w:r>
        <w:rPr>
          <w:rFonts w:hint="eastAsia" w:ascii="仿宋_GB2312" w:hAnsi="宋体" w:eastAsia="仿宋_GB2312" w:cs="仿宋_GB2312"/>
          <w:kern w:val="0"/>
          <w:sz w:val="32"/>
          <w:szCs w:val="32"/>
          <w:lang w:val="en-US" w:eastAsia="zh-CN"/>
        </w:rPr>
        <w:t>国</w:t>
      </w:r>
      <w:r>
        <w:rPr>
          <w:rFonts w:hint="default" w:ascii="仿宋_GB2312" w:hAnsi="宋体" w:eastAsia="仿宋_GB2312" w:cs="仿宋_GB2312"/>
          <w:kern w:val="0"/>
          <w:sz w:val="32"/>
          <w:szCs w:val="32"/>
          <w:lang w:val="en-US" w:eastAsia="zh-CN"/>
        </w:rPr>
        <w:t>、巴基斯坦、韩国、爱尔兰等58个国家的近万名不同学历层次留学生。学院先后获建教育部“留学生教育示范基地”、国务院侨务办公室“华文教育基地”、中国侨联“国际文化交流基地”等，同时拥有“汉语国际推广中亚基地”、自治区普通高校人文社会科学重点研究基地“中亚汉语国际教育研究中心”等</w:t>
      </w:r>
      <w:r>
        <w:rPr>
          <w:rFonts w:hint="eastAsia" w:ascii="仿宋_GB2312" w:hAnsi="宋体" w:eastAsia="仿宋_GB2312" w:cs="仿宋_GB2312"/>
          <w:kern w:val="0"/>
          <w:sz w:val="32"/>
          <w:szCs w:val="32"/>
          <w:lang w:val="en-US" w:eastAsia="zh-CN"/>
        </w:rPr>
        <w:t>平台</w:t>
      </w:r>
      <w:r>
        <w:rPr>
          <w:rFonts w:hint="default" w:ascii="仿宋_GB2312" w:hAnsi="宋体" w:eastAsia="仿宋_GB2312" w:cs="仿宋_GB2312"/>
          <w:kern w:val="0"/>
          <w:sz w:val="32"/>
          <w:szCs w:val="32"/>
          <w:lang w:val="en-US" w:eastAsia="zh-CN"/>
        </w:rPr>
        <w:t>，成为自治区国际中文教育和中华文化对外传播的中坚力量。</w:t>
      </w:r>
    </w:p>
    <w:p w14:paraId="2017EE7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kern w:val="0"/>
          <w:sz w:val="32"/>
          <w:szCs w:val="32"/>
          <w:lang w:val="en-US" w:eastAsia="zh-CN"/>
        </w:rPr>
      </w:pPr>
      <w:r>
        <w:rPr>
          <w:rFonts w:hint="eastAsia" w:ascii="黑体" w:hAnsi="黑体" w:eastAsia="黑体" w:cs="黑体"/>
          <w:b/>
          <w:bCs/>
          <w:sz w:val="32"/>
          <w:szCs w:val="32"/>
          <w:lang w:val="en-US" w:eastAsia="zh-CN"/>
        </w:rPr>
        <w:t>师资队伍</w:t>
      </w:r>
    </w:p>
    <w:p w14:paraId="54B78ECE">
      <w:pPr>
        <w:spacing w:before="156" w:beforeLines="50"/>
        <w:ind w:firstLine="640" w:firstLineChars="200"/>
        <w:rPr>
          <w:rFonts w:hint="default" w:ascii="仿宋_GB2312" w:hAnsi="宋体" w:eastAsia="仿宋_GB2312" w:cs="仿宋_GB2312"/>
          <w:kern w:val="0"/>
          <w:sz w:val="32"/>
          <w:szCs w:val="32"/>
          <w:lang w:val="en-US" w:eastAsia="zh-CN"/>
        </w:rPr>
      </w:pPr>
      <w:r>
        <w:rPr>
          <w:rFonts w:hint="default" w:ascii="仿宋_GB2312" w:hAnsi="宋体" w:eastAsia="仿宋_GB2312" w:cs="仿宋_GB2312"/>
          <w:kern w:val="0"/>
          <w:sz w:val="32"/>
          <w:szCs w:val="32"/>
          <w:lang w:val="en-US" w:eastAsia="zh-CN"/>
        </w:rPr>
        <w:t>目前，学院拥有一支职称、学历及学缘结构合理的师资队伍。学院现有教职工</w:t>
      </w:r>
      <w:r>
        <w:rPr>
          <w:rFonts w:hint="eastAsia" w:ascii="仿宋_GB2312" w:hAnsi="宋体" w:eastAsia="仿宋_GB2312" w:cs="仿宋_GB2312"/>
          <w:kern w:val="0"/>
          <w:sz w:val="32"/>
          <w:szCs w:val="32"/>
          <w:lang w:val="en-US" w:eastAsia="zh-CN"/>
        </w:rPr>
        <w:t>53</w:t>
      </w:r>
      <w:bookmarkStart w:id="0" w:name="_GoBack"/>
      <w:bookmarkEnd w:id="0"/>
      <w:r>
        <w:rPr>
          <w:rFonts w:hint="default" w:ascii="仿宋_GB2312" w:hAnsi="宋体" w:eastAsia="仿宋_GB2312" w:cs="仿宋_GB2312"/>
          <w:kern w:val="0"/>
          <w:sz w:val="32"/>
          <w:szCs w:val="32"/>
          <w:lang w:val="en-US" w:eastAsia="zh-CN"/>
        </w:rPr>
        <w:t>人，其中教授</w:t>
      </w:r>
      <w:r>
        <w:rPr>
          <w:rFonts w:hint="eastAsia" w:ascii="仿宋_GB2312" w:hAnsi="宋体" w:eastAsia="仿宋_GB2312" w:cs="仿宋_GB2312"/>
          <w:kern w:val="0"/>
          <w:sz w:val="32"/>
          <w:szCs w:val="32"/>
          <w:lang w:val="en-US" w:eastAsia="zh-CN"/>
        </w:rPr>
        <w:t>6</w:t>
      </w:r>
      <w:r>
        <w:rPr>
          <w:rFonts w:hint="default" w:ascii="仿宋_GB2312" w:hAnsi="宋体" w:eastAsia="仿宋_GB2312" w:cs="仿宋_GB2312"/>
          <w:kern w:val="0"/>
          <w:sz w:val="32"/>
          <w:szCs w:val="32"/>
          <w:lang w:val="en-US" w:eastAsia="zh-CN"/>
        </w:rPr>
        <w:t>人，副教授1</w:t>
      </w:r>
      <w:r>
        <w:rPr>
          <w:rFonts w:hint="eastAsia" w:ascii="仿宋_GB2312" w:hAnsi="宋体" w:eastAsia="仿宋_GB2312" w:cs="仿宋_GB2312"/>
          <w:kern w:val="0"/>
          <w:sz w:val="32"/>
          <w:szCs w:val="32"/>
          <w:lang w:val="en-US" w:eastAsia="zh-CN"/>
        </w:rPr>
        <w:t>3</w:t>
      </w:r>
      <w:r>
        <w:rPr>
          <w:rFonts w:hint="default" w:ascii="仿宋_GB2312" w:hAnsi="宋体" w:eastAsia="仿宋_GB2312" w:cs="仿宋_GB2312"/>
          <w:kern w:val="0"/>
          <w:sz w:val="32"/>
          <w:szCs w:val="32"/>
          <w:lang w:val="en-US" w:eastAsia="zh-CN"/>
        </w:rPr>
        <w:t>人，教师中具有博士学历1</w:t>
      </w:r>
      <w:r>
        <w:rPr>
          <w:rFonts w:hint="eastAsia" w:ascii="仿宋_GB2312" w:hAnsi="宋体" w:eastAsia="仿宋_GB2312" w:cs="仿宋_GB2312"/>
          <w:kern w:val="0"/>
          <w:sz w:val="32"/>
          <w:szCs w:val="32"/>
          <w:lang w:val="en-US" w:eastAsia="zh-CN"/>
        </w:rPr>
        <w:t>5</w:t>
      </w:r>
      <w:r>
        <w:rPr>
          <w:rFonts w:hint="default" w:ascii="仿宋_GB2312" w:hAnsi="宋体" w:eastAsia="仿宋_GB2312" w:cs="仿宋_GB2312"/>
          <w:kern w:val="0"/>
          <w:sz w:val="32"/>
          <w:szCs w:val="32"/>
          <w:lang w:val="en-US" w:eastAsia="zh-CN"/>
        </w:rPr>
        <w:t>人，在读博士6人，2</w:t>
      </w:r>
      <w:r>
        <w:rPr>
          <w:rFonts w:hint="eastAsia" w:ascii="仿宋_GB2312" w:hAnsi="宋体" w:eastAsia="仿宋_GB2312" w:cs="仿宋_GB2312"/>
          <w:kern w:val="0"/>
          <w:sz w:val="32"/>
          <w:szCs w:val="32"/>
          <w:lang w:val="en-US" w:eastAsia="zh-CN"/>
        </w:rPr>
        <w:t>7</w:t>
      </w:r>
      <w:r>
        <w:rPr>
          <w:rFonts w:hint="default" w:ascii="仿宋_GB2312" w:hAnsi="宋体" w:eastAsia="仿宋_GB2312" w:cs="仿宋_GB2312"/>
          <w:kern w:val="0"/>
          <w:sz w:val="32"/>
          <w:szCs w:val="32"/>
          <w:lang w:val="en-US" w:eastAsia="zh-CN"/>
        </w:rPr>
        <w:t>人具有在中亚五国及其他俄语国家执教或学习经历。</w:t>
      </w:r>
    </w:p>
    <w:p w14:paraId="3470975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科学研究</w:t>
      </w:r>
    </w:p>
    <w:p w14:paraId="63441B56">
      <w:pPr>
        <w:keepNext w:val="0"/>
        <w:keepLines w:val="0"/>
        <w:widowControl/>
        <w:suppressLineNumbers w:val="0"/>
        <w:ind w:firstLine="640" w:firstLineChars="200"/>
        <w:jc w:val="left"/>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学院高度重视科研与教学相辅相成，坚持有组织分领域开展学术科研，注重学科交叉融合，突出内外应用实践结合，聚焦边疆社会语言治理、中亚国家社会人文、区域国别中文教育等问题开展广泛深入研究。近五年，立项各级各类课题共计94项，获得经费582万元，其中国家社科基金项目8项，省部级项目15项，出版著作3部，教材1套（共18 册），工具书1部，在国内外重要期刊发表论文27篇，13篇咨政报告获中共中央办公室、教育部语信司、教育部国际司、语合中心等重要部门批示或采纳。</w:t>
      </w:r>
    </w:p>
    <w:p w14:paraId="6E864B3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仿宋_GB2312"/>
          <w:kern w:val="0"/>
          <w:sz w:val="32"/>
          <w:szCs w:val="32"/>
          <w:lang w:val="en-US" w:eastAsia="zh-CN"/>
        </w:rPr>
      </w:pPr>
      <w:r>
        <w:rPr>
          <w:rFonts w:hint="eastAsia" w:ascii="黑体" w:hAnsi="黑体" w:eastAsia="黑体" w:cs="黑体"/>
          <w:b/>
          <w:bCs/>
          <w:sz w:val="32"/>
          <w:szCs w:val="32"/>
          <w:lang w:val="en-US" w:eastAsia="zh-CN"/>
        </w:rPr>
        <w:t>学科建设</w:t>
      </w:r>
    </w:p>
    <w:p w14:paraId="06BECA00">
      <w:pPr>
        <w:spacing w:before="156" w:beforeLines="50"/>
        <w:ind w:firstLine="640" w:firstLineChars="200"/>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目前，学院拥有语言学及应用语言学、汉语国际教育专业两个硕士学位点，以及汉语国际教育专业（中国学生）、汉语言专业（留学生华文教育本科、留学生本科商务汉语方向）2个本科专业，已形成国际中文教育本、硕、博（教育专博汉语国际教育领域）完整学科专业建设发展体系。</w:t>
      </w:r>
    </w:p>
    <w:p w14:paraId="3262B56B">
      <w:pPr>
        <w:spacing w:before="156" w:beforeLines="50"/>
        <w:rPr>
          <w:rFonts w:hint="eastAsia" w:ascii="仿宋_GB2312" w:hAnsi="宋体" w:eastAsia="仿宋_GB2312" w:cs="仿宋_GB2312"/>
          <w:kern w:val="0"/>
          <w:sz w:val="32"/>
          <w:szCs w:val="32"/>
          <w:lang w:val="en-US" w:eastAsia="zh-CN"/>
        </w:rPr>
      </w:pPr>
      <w:r>
        <w:rPr>
          <w:rFonts w:hint="eastAsia" w:ascii="黑体" w:hAnsi="黑体" w:eastAsia="黑体" w:cs="黑体"/>
          <w:b/>
          <w:bCs/>
          <w:sz w:val="32"/>
          <w:szCs w:val="32"/>
          <w:lang w:val="en-US" w:eastAsia="zh-CN"/>
        </w:rPr>
        <w:t>汉语国际教育专业介绍</w:t>
      </w:r>
    </w:p>
    <w:p w14:paraId="2F936626">
      <w:pPr>
        <w:spacing w:before="156" w:beforeLines="50"/>
        <w:ind w:firstLine="643"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b/>
          <w:bCs/>
          <w:kern w:val="0"/>
          <w:sz w:val="32"/>
          <w:szCs w:val="32"/>
        </w:rPr>
        <w:t>专业简介</w:t>
      </w:r>
      <w:r>
        <w:rPr>
          <w:rFonts w:hint="eastAsia" w:ascii="仿宋_GB2312" w:hAnsi="宋体" w:eastAsia="仿宋_GB2312" w:cs="仿宋_GB2312"/>
          <w:kern w:val="0"/>
          <w:sz w:val="32"/>
          <w:szCs w:val="32"/>
        </w:rPr>
        <w:t>：学院汉语国际教育本科专业于2005年获批招生，2006年被学校确定为优先发展学科，2011年，获批自治区重点产业紧缺人才专业。该专业依托新疆与中亚五国的地缘优势，突出学生汉语国际教育能力、中华文化传播能力和跨文化交际能力培养。</w:t>
      </w:r>
    </w:p>
    <w:p w14:paraId="00FF48F4">
      <w:pPr>
        <w:spacing w:before="156" w:beforeLines="50"/>
        <w:ind w:firstLine="643" w:firstLineChars="200"/>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b/>
          <w:bCs/>
          <w:kern w:val="0"/>
          <w:sz w:val="32"/>
          <w:szCs w:val="32"/>
        </w:rPr>
        <w:t>培养目标</w:t>
      </w:r>
      <w:r>
        <w:rPr>
          <w:rFonts w:hint="eastAsia" w:ascii="仿宋_GB2312" w:hAnsi="宋体" w:eastAsia="仿宋_GB2312" w:cs="仿宋_GB2312"/>
          <w:kern w:val="0"/>
          <w:sz w:val="32"/>
          <w:szCs w:val="32"/>
        </w:rPr>
        <w:t>：坚持人才培养专业知识与应用实践并重原则，培养掌握扎实汉语基础知识及汉语作为第二语言教学理论与实践的能力，对中国文学、中国文化及中外文化交往有较全面了解的复合型汉语国际教育人才，能够在国内外各类教育教学单位、新闻出版、文化管理等机构和行业从事相关工作的国际型、应用型人才。</w:t>
      </w:r>
    </w:p>
    <w:p w14:paraId="0A1F7093">
      <w:pPr>
        <w:spacing w:before="156" w:beforeLines="50"/>
        <w:ind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rPr>
        <w:t>主干课程</w:t>
      </w:r>
      <w:r>
        <w:rPr>
          <w:rFonts w:hint="eastAsia" w:ascii="仿宋_GB2312" w:hAnsi="宋体" w:eastAsia="仿宋_GB2312" w:cs="仿宋_GB2312"/>
          <w:kern w:val="0"/>
          <w:sz w:val="32"/>
          <w:szCs w:val="32"/>
        </w:rPr>
        <w:t xml:space="preserve">：学科专业课程包括现代汉语、古代汉语、语言学概论、中国现当代文学、中国古代文学、中国文化通论6门学科基础课程，汉语国际教育概论、课堂教学理论与实践、对外汉语模拟课堂、跨文化交际、基础俄语（或英语精读）等6门专业核心课程以及世界文化概况、应用写作、社会语言学、中华才艺技能、涉外事务管理与礼仪等10门专业选修课程。 </w:t>
      </w:r>
    </w:p>
    <w:p w14:paraId="409407C8">
      <w:pPr>
        <w:spacing w:before="156" w:beforeLines="50"/>
        <w:ind w:firstLine="643" w:firstLineChars="200"/>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b/>
          <w:bCs/>
          <w:kern w:val="0"/>
          <w:sz w:val="32"/>
          <w:szCs w:val="32"/>
          <w:lang w:val="en-US" w:eastAsia="zh-CN"/>
        </w:rPr>
        <w:t>专业特色</w:t>
      </w:r>
      <w:r>
        <w:rPr>
          <w:rFonts w:hint="eastAsia" w:ascii="仿宋_GB2312" w:hAnsi="宋体" w:eastAsia="仿宋_GB2312" w:cs="仿宋_GB2312"/>
          <w:kern w:val="0"/>
          <w:sz w:val="32"/>
          <w:szCs w:val="32"/>
          <w:lang w:val="en-US" w:eastAsia="zh-CN"/>
        </w:rPr>
        <w:t>：以国际中文教师职业需求为出发点，以突出实际应用为导向，与学校承建孔子学院形成中外联合培养模式，同时与外向型企业等建成多个实习基地，为切实提高学生国际中文教学实践能力提供保障。学院同时聘请国内知名高校导师参与本科教学，多种形式引进国内外授课资源，为高质量人才培养奠定扎实基础。</w:t>
      </w:r>
    </w:p>
    <w:p w14:paraId="415C5CB8">
      <w:pPr>
        <w:spacing w:before="156" w:beforeLines="5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人才培养</w:t>
      </w:r>
    </w:p>
    <w:p w14:paraId="427A6C23">
      <w:pPr>
        <w:spacing w:before="156" w:beforeLines="50"/>
        <w:ind w:firstLine="640" w:firstLineChars="200"/>
        <w:rPr>
          <w:rFonts w:hint="default" w:ascii="仿宋_GB2312" w:hAnsi="宋体" w:eastAsia="仿宋_GB2312" w:cs="仿宋_GB2312"/>
          <w:kern w:val="0"/>
          <w:sz w:val="32"/>
          <w:szCs w:val="32"/>
          <w:highlight w:val="yellow"/>
          <w:lang w:val="en-US" w:eastAsia="zh-CN"/>
        </w:rPr>
      </w:pPr>
      <w:r>
        <w:rPr>
          <w:rFonts w:hint="eastAsia" w:ascii="仿宋_GB2312" w:hAnsi="宋体" w:eastAsia="仿宋_GB2312" w:cs="仿宋_GB2312"/>
          <w:kern w:val="0"/>
          <w:sz w:val="32"/>
          <w:szCs w:val="32"/>
        </w:rPr>
        <w:t>学院高度重视教学质量和教学管理，多措并举，人才培养质量有了显著提高。</w:t>
      </w:r>
      <w:r>
        <w:rPr>
          <w:rFonts w:hint="eastAsia" w:ascii="仿宋_GB2312" w:hAnsi="宋体" w:eastAsia="仿宋_GB2312" w:cs="仿宋_GB2312"/>
          <w:kern w:val="0"/>
          <w:sz w:val="32"/>
          <w:szCs w:val="32"/>
          <w:lang w:val="en-US" w:eastAsia="zh-CN"/>
        </w:rPr>
        <w:t>同时，</w:t>
      </w:r>
      <w:r>
        <w:rPr>
          <w:rFonts w:hint="eastAsia" w:ascii="仿宋_GB2312" w:hAnsi="宋体" w:eastAsia="仿宋_GB2312" w:cs="仿宋_GB2312"/>
          <w:kern w:val="0"/>
          <w:sz w:val="32"/>
          <w:szCs w:val="32"/>
        </w:rPr>
        <w:t>学院秉承“著名专家带团队、实力专家做配合”的人才培养理念，聘请内地知名高校（北京语言大学、北京师范大学、华东师范大学、中国传媒大学）的导师</w:t>
      </w:r>
      <w:r>
        <w:rPr>
          <w:rFonts w:hint="eastAsia" w:ascii="仿宋_GB2312" w:hAnsi="宋体" w:eastAsia="仿宋_GB2312" w:cs="仿宋_GB2312"/>
          <w:kern w:val="0"/>
          <w:sz w:val="32"/>
          <w:szCs w:val="32"/>
          <w:lang w:eastAsia="zh-CN"/>
        </w:rPr>
        <w:t>加入</w:t>
      </w:r>
      <w:r>
        <w:rPr>
          <w:rFonts w:hint="eastAsia" w:ascii="仿宋_GB2312" w:hAnsi="宋体" w:eastAsia="仿宋_GB2312" w:cs="仿宋_GB2312"/>
          <w:kern w:val="0"/>
          <w:sz w:val="32"/>
          <w:szCs w:val="32"/>
        </w:rPr>
        <w:t>本学院教师队伍中，同时引进内地知名高校授课资源，以知名教授做讲座等形式参与教学，为高质量人才培养奠定了</w:t>
      </w:r>
      <w:r>
        <w:rPr>
          <w:rFonts w:hint="eastAsia" w:ascii="仿宋_GB2312" w:hAnsi="宋体" w:eastAsia="仿宋_GB2312" w:cs="仿宋_GB2312"/>
          <w:kern w:val="0"/>
          <w:sz w:val="32"/>
          <w:szCs w:val="32"/>
          <w:lang w:val="en-US" w:eastAsia="zh-CN"/>
        </w:rPr>
        <w:t>坚实</w:t>
      </w:r>
      <w:r>
        <w:rPr>
          <w:rFonts w:hint="eastAsia" w:ascii="仿宋_GB2312" w:hAnsi="宋体" w:eastAsia="仿宋_GB2312" w:cs="仿宋_GB2312"/>
          <w:kern w:val="0"/>
          <w:sz w:val="32"/>
          <w:szCs w:val="32"/>
        </w:rPr>
        <w:t>的基础。</w:t>
      </w:r>
    </w:p>
    <w:p w14:paraId="75A7A114">
      <w:pPr>
        <w:spacing w:before="156" w:beforeLines="5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就业情况</w:t>
      </w:r>
    </w:p>
    <w:p w14:paraId="665155B0">
      <w:pPr>
        <w:spacing w:before="156" w:beforeLines="50"/>
        <w:ind w:firstLine="643" w:firstLineChars="200"/>
        <w:rPr>
          <w:rFonts w:hint="eastAsia" w:ascii="仿宋_GB2312" w:hAnsi="宋体" w:eastAsia="仿宋_GB2312" w:cs="仿宋_GB2312"/>
          <w:kern w:val="0"/>
          <w:sz w:val="32"/>
          <w:szCs w:val="32"/>
        </w:rPr>
      </w:pPr>
      <w:r>
        <w:rPr>
          <w:rFonts w:hint="eastAsia" w:ascii="仿宋_GB2312" w:hAnsi="宋体" w:eastAsia="仿宋_GB2312" w:cs="仿宋_GB2312"/>
          <w:b/>
          <w:bCs/>
          <w:kern w:val="0"/>
          <w:sz w:val="32"/>
          <w:szCs w:val="32"/>
          <w:lang w:val="en-US" w:eastAsia="zh-CN"/>
        </w:rPr>
        <w:t>就业去向</w:t>
      </w:r>
      <w:r>
        <w:rPr>
          <w:rFonts w:hint="eastAsia" w:ascii="仿宋_GB2312" w:hAnsi="宋体" w:eastAsia="仿宋_GB2312" w:cs="仿宋_GB2312"/>
          <w:kern w:val="0"/>
          <w:sz w:val="32"/>
          <w:szCs w:val="32"/>
          <w:lang w:val="en-US" w:eastAsia="zh-CN"/>
        </w:rPr>
        <w:t>：学生毕业后，可以报考汉语国际教育、汉语言文字学、语言学及应用语言学等相关专业硕士研究生；可以经考试和选拔以志愿者和国际中文教师的身份去国外从事中文作为第二语言的教学工作；可以在机关部门、企事业单位从事相关领域的工作；也可在中小学、语言培训机构从事语言教育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F5B68"/>
    <w:rsid w:val="01B61ACC"/>
    <w:rsid w:val="18637FB1"/>
    <w:rsid w:val="21FF5B68"/>
    <w:rsid w:val="6FF75FB0"/>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1611</Words>
  <Characters>1636</Characters>
  <Lines>0</Lines>
  <Paragraphs>0</Paragraphs>
  <TotalTime>15</TotalTime>
  <ScaleCrop>false</ScaleCrop>
  <LinksUpToDate>false</LinksUpToDate>
  <CharactersWithSpaces>1638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2025-01-15T05:12:00Z</dcterms:created>
  <dc:creator>敬欢</dc:creator>
  <cp:lastModifiedBy>敬欢</cp:lastModifiedBy>
  <dcterms:modified xsi:type="dcterms:W3CDTF">2025-01-15T09:37:54Z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CD7E4BD7A67643EF9AB16F9F03FA7389_11</vt:lpwstr>
  </property>
  <property fmtid="{D5CDD505-2E9C-101B-9397-08002B2CF9AE}" pid="4" name="KSOTemplateDocerSaveRecord">
    <vt:lpwstr>eyJoZGlkIjoiMTkyNGJkYmViZDU5NmQyYzVlMGE3NDMwYjJhNjU4MmUiLCJ1c2VySWQiOiI0MzMwNzEyNzEifQ==</vt:lpwstr>
  </property>
</Properties>
</file>